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C0" w:rsidRPr="00C03CB7" w:rsidRDefault="001366C0" w:rsidP="001366C0">
      <w:pPr>
        <w:spacing w:after="225" w:line="240" w:lineRule="auto"/>
        <w:outlineLvl w:val="0"/>
        <w:rPr>
          <w:rFonts w:ascii="Georgia" w:eastAsia="Times New Roman" w:hAnsi="Georgia"/>
          <w:color w:val="342E2F"/>
          <w:kern w:val="36"/>
          <w:sz w:val="36"/>
          <w:szCs w:val="36"/>
          <w:lang w:eastAsia="ru-RU"/>
        </w:rPr>
      </w:pPr>
      <w:r w:rsidRPr="00C03CB7">
        <w:rPr>
          <w:rFonts w:ascii="Georgia" w:eastAsia="Times New Roman" w:hAnsi="Georgia"/>
          <w:color w:val="342E2F"/>
          <w:kern w:val="36"/>
          <w:sz w:val="36"/>
          <w:szCs w:val="36"/>
          <w:lang w:eastAsia="ru-RU"/>
        </w:rPr>
        <w:t>Награды Великой Отечественной войны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6355"/>
      </w:tblGrid>
      <w:tr w:rsidR="001366C0" w:rsidRPr="00C03CB7" w:rsidTr="00D5043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51515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1" name="Рисунок 11" descr="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b/>
                <w:bCs/>
                <w:i/>
                <w:iCs/>
                <w:color w:val="242424"/>
                <w:sz w:val="20"/>
                <w:szCs w:val="20"/>
                <w:lang w:eastAsia="ru-RU"/>
              </w:rPr>
              <w:t>МЕДАЛЬ «ЗОЛОТАЯ ЗВЕЗДА» ГЕРОЯ СОВЕТСКОГО СОЮЗА</w:t>
            </w:r>
          </w:p>
          <w:p w:rsidR="001366C0" w:rsidRPr="00C03CB7" w:rsidRDefault="001366C0" w:rsidP="00D50435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t>Дата учреждения: 16 апреля 1934 года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Первое награждение: 20 апреля 1934 года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Последнее награждение: 24 декабря 1991 года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Количество награждений: 12772</w:t>
            </w:r>
          </w:p>
          <w:p w:rsidR="001366C0" w:rsidRPr="00C03CB7" w:rsidRDefault="001366C0" w:rsidP="00D50435">
            <w:pPr>
              <w:spacing w:after="240" w:line="238" w:lineRule="atLeast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   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Высшая степень отличия СССР. Почётное звание, которого удостаивали за совершение подвига или выдающихся заслуг во время боевых действий, а также, в виде исключения, и в мирное время. </w:t>
            </w:r>
            <w:r w:rsidRPr="00C03CB7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br/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    Звание впервые установлено Постановлением ЦИК СССР от 16 апреля 1934 года, дополнительный знак отличия для Героя Советского Союза — медаль «Золотая Звезда» — учреждена Указом Президиума Верховного Совета СССР от 1 августа 1939 года. </w:t>
            </w:r>
            <w:r w:rsidRPr="00C03CB7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br/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 xml:space="preserve">    16 апреля 1934 года постановлением ЦИК СССР было учреждено звание Героя Советского Союза в редакции: «Установить высшую степень отличия — присвоение за личные или коллективные заслуги перед государством, связанные с совершением геройского подвига, звания Героя Советского Союза». Никакие знаки отличия не предусматривались, выдавалась только грамота </w:t>
            </w:r>
            <w:proofErr w:type="gramStart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от</w:t>
            </w:r>
            <w:proofErr w:type="gramEnd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ЦИК</w:t>
            </w:r>
            <w:proofErr w:type="gramEnd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 xml:space="preserve"> СССР. </w:t>
            </w:r>
            <w:r w:rsidRPr="00C03CB7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br/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    Орден Ленина к званию получили все одиннадцать лётчиков — первых Героев Советского Союза. Практика награждений была закреплена Постановлением ЦИК в Положении о звании Героя Советского Союза 29 июля 1936 года. В этой редакции гражданам, удостоенным звания, кроме грамоты полагался также орден Ленина. </w:t>
            </w:r>
            <w:r w:rsidRPr="00C03CB7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br/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 xml:space="preserve">Указом Президиума Верховного Совета СССР от 1 августа 1939 года введён особый отличительный знак для Героев Советского Союза — медаль «Герой Советского Союза». Другим Указом от 16 октября 1939 года был утверждён внешний вид медали, которая получила название «Золотая Звезда». В отличие от первоначального Положения теперь предусматривалась возможность многократного награждения «Золотой Звездой». Дважды Герою Советского Союза выдавали вторую медаль «Золотая Звезда» и ему сооружали бронзовый бюст на родине. Трижды Герою Советского Союза выдавали третью медаль «Золотая Звезда», и его бронзовый бюст должен быть установлен </w:t>
            </w:r>
            <w:proofErr w:type="gramStart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при Дворце</w:t>
            </w:r>
            <w:proofErr w:type="gramEnd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 xml:space="preserve"> Советов в Москве. Выдача орденов Ленина при награждении второй и третьей медалями не предусматривалась. О присвоении звания в 4-й раз в Указе ничего сказано не было, как и о возможном количестве награждений одного человека. </w:t>
            </w:r>
            <w:r w:rsidRPr="00C03CB7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br/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    Нумерация медалей для первого, второго и третьего награждения была отдельная. </w:t>
            </w:r>
          </w:p>
        </w:tc>
      </w:tr>
      <w:tr w:rsidR="001366C0" w:rsidRPr="00C03CB7" w:rsidTr="00D5043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51515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628775"/>
                  <wp:effectExtent l="0" t="0" r="0" b="9525"/>
                  <wp:docPr id="10" name="Рисунок 10" descr="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b/>
                <w:bCs/>
                <w:i/>
                <w:iCs/>
                <w:color w:val="242424"/>
                <w:sz w:val="20"/>
                <w:szCs w:val="20"/>
                <w:lang w:eastAsia="ru-RU"/>
              </w:rPr>
              <w:t>МЕДАЛЬ «ЗА БОЕВЫЕ ЗАСЛУГИ»</w:t>
            </w:r>
          </w:p>
          <w:p w:rsidR="001366C0" w:rsidRPr="00C03CB7" w:rsidRDefault="001366C0" w:rsidP="00D50435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t>Дата учреждения: 17 октября 1938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Количество награждений: 5 210 078</w:t>
            </w:r>
          </w:p>
          <w:p w:rsidR="001366C0" w:rsidRPr="00C03CB7" w:rsidRDefault="001366C0" w:rsidP="00D50435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 xml:space="preserve">     </w:t>
            </w:r>
            <w:proofErr w:type="gramStart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Учреждена</w:t>
            </w:r>
            <w:proofErr w:type="gramEnd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 xml:space="preserve"> Указом Президиума Верховного Совета СССР от 17 октября 1938 года.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   Медалью «За боевые заслуги» награждались: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   - военнослужащие Советской Армии, Военно-Морского Флота, пограничных и внутренних войск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  - другие граждане СССР,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   - а также лица, не являющиеся гражданами СССР.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 xml:space="preserve">   Медаль вручалась отличившимся лицам </w:t>
            </w:r>
            <w:proofErr w:type="gramStart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за</w:t>
            </w:r>
            <w:proofErr w:type="gramEnd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: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 xml:space="preserve">   - </w:t>
            </w:r>
            <w:proofErr w:type="gramStart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 xml:space="preserve">За умелые, инициативные и смелые действия в бою, способствовавшие успешному выполнению боевых задач воинской 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>частью, подразделением;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 - За мужество, проявленное при защите государственной границы СССР;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 - За отличные успехи в боевой и политической подготовке, освоении новой боевой техники и поддержании высокой боевой готовности воинских частей и их подразделений и другие заслуги во время прохождения действительной военной службы.</w:t>
            </w:r>
            <w:proofErr w:type="gramEnd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 Медаль «За боевые заслуги» носится на левой стороне груди и при наличии других медалей СССР располагается после медали Ушакова.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 По состоянию на 1 января 1995 года медалью «За боевые заслуги» было произведено 5 210 078 награждений. </w:t>
            </w:r>
          </w:p>
          <w:p w:rsidR="001366C0" w:rsidRPr="00C03CB7" w:rsidRDefault="001366C0" w:rsidP="00D50435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1366C0" w:rsidRPr="00C03CB7" w:rsidTr="00D5043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51515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2038350"/>
                  <wp:effectExtent l="0" t="0" r="0" b="0"/>
                  <wp:docPr id="9" name="Рисунок 9" descr="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b/>
                <w:bCs/>
                <w:i/>
                <w:iCs/>
                <w:color w:val="242424"/>
                <w:sz w:val="20"/>
                <w:szCs w:val="20"/>
                <w:lang w:eastAsia="ru-RU"/>
              </w:rPr>
              <w:t>МЕДАЛЬ «ЗА ОТВАГУ»</w:t>
            </w:r>
          </w:p>
          <w:p w:rsidR="001366C0" w:rsidRPr="00C03CB7" w:rsidRDefault="001366C0" w:rsidP="00D50435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t>Диаметр — 37 мм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Дата учреждения: 17 октября 1938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Количество награждений: 4 000 000</w:t>
            </w:r>
          </w:p>
          <w:p w:rsidR="001366C0" w:rsidRPr="00C03CB7" w:rsidRDefault="001366C0" w:rsidP="00D50435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 xml:space="preserve">    Государственная награда СССР и Российской Федерации. Была учреждена 17 октября 1938 года для награждения воинов Красной Армии, Военно-Морского Флота и пограничной охраны за личное мужество и отвагу в боях с врагами Советского Союза при защите неприкосновенности государственных границ или при борьбе с диверсантами, шпионами и прочими врагами Советского государства. Среди первых награждённых этой медалью были пограничники Н. Гуляев и Ф. Григорьев, задержавшие группу диверсантов у озера Хасан. Указом Президиума Верховного Совета РФ от 2 марта 1992 года № 2424-1 медаль оставлена в системе наград РФ. </w:t>
            </w:r>
            <w:proofErr w:type="gramStart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Учреждена</w:t>
            </w:r>
            <w:proofErr w:type="gramEnd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 xml:space="preserve"> вновь Указом Президента Российской Федерации от 2 марта 1994 года № 442.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  Медалью «За отвагу» награждаются военнослужащие, а также сотрудники органов внутренних дел    Российской Федерации и другие граждане Российской Федерации за личное мужество и отвагу, проявленные: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  - в боях при защите Российской Федерац</w:t>
            </w:r>
            <w:proofErr w:type="gramStart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ии и её</w:t>
            </w:r>
            <w:proofErr w:type="gramEnd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 xml:space="preserve"> государственных интересов;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   - при выполнении специальных заданий по обеспечению государственной безопасности Российской Федерации;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   - при защите государственной границы Российской Федерации;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  - при исполнении воинского, служебного или гражданского долга, защите конституционных прав граждан в условиях, сопряжённых с риском для жизни.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  Медаль «За отвагу» носится на левой стороне груди и при наличии других медалей Российской Федерации располагается после медали ордена «За заслуги перед Отечеством» II степени. </w:t>
            </w:r>
          </w:p>
          <w:p w:rsidR="001366C0" w:rsidRPr="00C03CB7" w:rsidRDefault="001366C0" w:rsidP="00D50435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1366C0" w:rsidRPr="00C03CB7" w:rsidTr="00D5043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51515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800225"/>
                  <wp:effectExtent l="0" t="0" r="0" b="9525"/>
                  <wp:docPr id="8" name="Рисунок 8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b/>
                <w:bCs/>
                <w:i/>
                <w:iCs/>
                <w:color w:val="242424"/>
                <w:sz w:val="20"/>
                <w:szCs w:val="20"/>
                <w:lang w:eastAsia="ru-RU"/>
              </w:rPr>
              <w:t>МЕДАЛЬ «ЗА ОБОРОНУ ЛЕНИНГРАДА»</w:t>
            </w:r>
          </w:p>
          <w:p w:rsidR="001366C0" w:rsidRPr="00C03CB7" w:rsidRDefault="001366C0" w:rsidP="00D50435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t>Диаметр — 32 мм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Материал — латунь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Дата учреждения: 22 декабря 1942 года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Количество награждений: 1470000</w:t>
            </w:r>
          </w:p>
          <w:p w:rsidR="001366C0" w:rsidRPr="00C03CB7" w:rsidRDefault="001366C0" w:rsidP="00D50435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 xml:space="preserve">    </w:t>
            </w:r>
            <w:proofErr w:type="gramStart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Учреждена</w:t>
            </w:r>
            <w:proofErr w:type="gramEnd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 xml:space="preserve"> Указом Президиума Верховного Совета СССР от 22 декабря 1942 года. Автор проекта медали — художник Н. И. </w:t>
            </w:r>
            <w:proofErr w:type="spellStart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Москалёв</w:t>
            </w:r>
            <w:proofErr w:type="spellEnd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.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  Медалью «За оборону Ленинграда» награждались все участники обороны Ленинграда: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   - военнослужащие частей, соединений и учреждений Красной Армии, Военно-Морского Флота и войск НКВД, фактически участвовавшие в обороне города;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 xml:space="preserve">    - </w:t>
            </w:r>
            <w:proofErr w:type="gramStart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рабочие, служащие и другие лица из гражданского населения, которые участвовали в боевых действиях по защите города, содействовали обороне города своей самоотверженной работой на предприятиях, в учреждениях, участвовали в строительстве оборонительных сооружений, в ПВО, в охране коммунального хозяйства, в борьбе с пожарами от налётов вражеской авиации, в организации и обслуживании транспорта и связи, в организации общественного питания, снабжения и культурно-бытового обслуживания</w:t>
            </w:r>
            <w:proofErr w:type="gramEnd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 xml:space="preserve"> населения, в уходе за больными и ранеными, в организации ухода за детьми и проведении других мероприятий по обороне города.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  Медаль «За оборону Ленинграда» носится на левой стороне груди и при наличии других медалей СССР располагается после медали «За спасение утопающих».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  Лица, награждённые медалью «За оборону Ленинграда» имеют право на награждение учреждённой позднее юбилейной медалью «В память 250-летия Ленинграда».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  На 1985 год медалью «За оборону Ленинграда» награждено около 1 470 000 человек. Среди них 15 тысяч блокадных детей и подростков. </w:t>
            </w:r>
          </w:p>
          <w:p w:rsidR="001366C0" w:rsidRPr="00C03CB7" w:rsidRDefault="001366C0" w:rsidP="00D50435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1366C0" w:rsidRPr="00C03CB7" w:rsidTr="00D5043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51515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857375"/>
                  <wp:effectExtent l="0" t="0" r="0" b="9525"/>
                  <wp:docPr id="7" name="Рисунок 7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b/>
                <w:bCs/>
                <w:i/>
                <w:iCs/>
                <w:color w:val="242424"/>
                <w:sz w:val="20"/>
                <w:szCs w:val="20"/>
                <w:lang w:eastAsia="ru-RU"/>
              </w:rPr>
              <w:t>МЕДАЛЬ «ЗА ОБОРОНУ МОСКВЫ»</w:t>
            </w:r>
          </w:p>
          <w:p w:rsidR="001366C0" w:rsidRPr="00C03CB7" w:rsidRDefault="001366C0" w:rsidP="00D50435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t>Диаметр — 32 мм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Материал — латунь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Дата учреждения: 1 мая 1944 года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Количество награждений: 1 028 600</w:t>
            </w:r>
          </w:p>
          <w:p w:rsidR="001366C0" w:rsidRPr="00C03CB7" w:rsidRDefault="001366C0" w:rsidP="00D50435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 xml:space="preserve">    </w:t>
            </w:r>
            <w:proofErr w:type="gramStart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Учреждена</w:t>
            </w:r>
            <w:proofErr w:type="gramEnd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 xml:space="preserve"> Указом Президиума Верховного Совета СССР от 1 мая 1944 года. Автор рисунка медали — художник Н. И. </w:t>
            </w:r>
            <w:proofErr w:type="spellStart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Москалёв</w:t>
            </w:r>
            <w:proofErr w:type="spellEnd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.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  Медалью «За оборону Москвы» награждались все участники обороны Москвы: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  - все военнослужащие и вольнонаёмный состав Советской Армии и войск НКВД, участвовавшие в обороне Москвы не менее одного месяца за время с 19 октября 1941 года по 25 января 1942 года;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 xml:space="preserve">    - </w:t>
            </w:r>
            <w:proofErr w:type="gramStart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лица из гражданского населения, принимавшие непосредственное участие в обороне Москвы не менее одного месяца за время с 19 октября 1941 года по 25 января 1942 года;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  - военнослужащие частей Московской зоны ПВО и частей МПВО, а также лица из гражданского населения — наиболее активные участники обороны Москвы от воздушных налётов противника с 22 июля 1941 года по 25 января 1942 года;</w:t>
            </w:r>
            <w:proofErr w:type="gramEnd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 xml:space="preserve">    - военнослужащие и гражданские лица из населения города Москвы и Московской области, принимавшие активное участие в строительстве оборонительных рубежей и сооружений оборонительного рубежа 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>Резервного фронта, Можайского, Подольского рубежей и Московского обвода</w:t>
            </w:r>
            <w:proofErr w:type="gramStart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.</w:t>
            </w:r>
            <w:proofErr w:type="gramEnd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 xml:space="preserve">    - </w:t>
            </w:r>
            <w:proofErr w:type="gramStart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артизаны Московской области и активные участники обороны города-героя Тулы.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Медаль «За оборону Москвы» носится на левой стороне груди и при наличии других медалей СССР располагается после медали «За оборону Ленинграда».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  По состоянию на 1 января 1995 года медалью «За оборону Москвы» награждено приблизительно 1 028 600 человек. </w:t>
            </w:r>
          </w:p>
          <w:p w:rsidR="001366C0" w:rsidRPr="00C03CB7" w:rsidRDefault="001366C0" w:rsidP="00D50435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1366C0" w:rsidRPr="00C03CB7" w:rsidTr="00D5043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51515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828800"/>
                  <wp:effectExtent l="0" t="0" r="0" b="0"/>
                  <wp:docPr id="6" name="Рисунок 6" descr="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b/>
                <w:bCs/>
                <w:i/>
                <w:iCs/>
                <w:color w:val="242424"/>
                <w:sz w:val="20"/>
                <w:szCs w:val="20"/>
                <w:lang w:eastAsia="ru-RU"/>
              </w:rPr>
              <w:t>МЕДАЛЬ «ЗА ВЗЯТИЕ БЕРЛИНА»</w:t>
            </w:r>
          </w:p>
          <w:p w:rsidR="001366C0" w:rsidRPr="00C03CB7" w:rsidRDefault="001366C0" w:rsidP="00D50435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t>Диаметр — 32 мм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Материал — латунь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Дата учреждения: 9 июня 1945 года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Количество награждений: 1 100 000</w:t>
            </w:r>
          </w:p>
          <w:p w:rsidR="001366C0" w:rsidRPr="00C03CB7" w:rsidRDefault="001366C0" w:rsidP="00D50435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    Учреждённая Указом Президиума Верховного Совета СССР от 9 июня 1945 года в честь взятия Берлина в ходе Великой Отечественной войны.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  Согласно Положению о медали «За взятие Берлина» ею награждались «военнослужащие Советской Армии, Военно-Морского Флота и войск НКВД — непосредственные участники героического штурма и взятия Берлина, а также организаторы и руководители боевых операций при взятии этого города».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>    Всего медалью «За взятие Берлина» награждено более 1,1 миллиона человек. </w:t>
            </w:r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br/>
              <w:t xml:space="preserve">    Медаль «За взятие Берлина» — круглая, диаметром 32 мм, из латуни. На лицевой стороне медали в центре отчеканена надпись «За взятие Берлина». </w:t>
            </w:r>
            <w:proofErr w:type="gramStart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 xml:space="preserve">По нижнему краю медали — изображение дубового </w:t>
            </w:r>
            <w:proofErr w:type="spellStart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полувенка</w:t>
            </w:r>
            <w:proofErr w:type="spellEnd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>, перевитого в средней части лентой.</w:t>
            </w:r>
            <w:proofErr w:type="gramEnd"/>
            <w:r w:rsidRPr="00C03CB7">
              <w:rPr>
                <w:rFonts w:ascii="Times New Roman" w:eastAsia="Times New Roman" w:hAnsi="Times New Roman"/>
                <w:color w:val="242424"/>
                <w:sz w:val="20"/>
                <w:szCs w:val="20"/>
                <w:lang w:eastAsia="ru-RU"/>
              </w:rPr>
              <w:t xml:space="preserve"> Над надписью — пятиконечная звездочка. Медаль по лицевой стороне окаймлена бортиком. На оборотной стороне медали отчеканена дата взятия Берлина советскими войсками: «2 мая 1945»; ниже — пятиконечная звездочка. Все надписи и изображения на лицевой и на оборотной стороне медали выпуклые. В верхней части медали имеется ушко, которым медаль при помощи кольца соединена с металлической пятиугольной колодочкой, служащей для крепления медали к одежде. Колодочка обтянута шелковой муаровой лентой красного цвета шириной 24 мм. Посередине ленты проходят пять долевых полосок — три черные и две оранжевые.</w:t>
            </w:r>
          </w:p>
          <w:p w:rsidR="001366C0" w:rsidRPr="00C03CB7" w:rsidRDefault="001366C0" w:rsidP="00D50435">
            <w:pPr>
              <w:spacing w:after="150" w:line="238" w:lineRule="atLeast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1366C0" w:rsidRPr="00C03CB7" w:rsidTr="00D5043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51515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866900"/>
                  <wp:effectExtent l="0" t="0" r="0" b="0"/>
                  <wp:docPr id="5" name="Рисунок 5" descr="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b/>
                <w:bCs/>
                <w:i/>
                <w:iCs/>
                <w:color w:val="242424"/>
                <w:sz w:val="20"/>
                <w:szCs w:val="20"/>
                <w:lang w:eastAsia="ru-RU"/>
              </w:rPr>
              <w:t>МЕДАЛЬ «ЗА ПОБЕДУ НАД ГЕРМАНИЕЙ В ВЕЛИКОЙ ОТЕЧЕСТВЕННОЙ ВОЙНЕ 1941 — 1945 гг.»</w:t>
            </w:r>
          </w:p>
          <w:p w:rsidR="001366C0" w:rsidRPr="00C03CB7" w:rsidRDefault="001366C0" w:rsidP="00D50435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t>Диаметр — 32 мм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Материал — латунь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Дата учреждения: 9 июня 1945 года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Количество награждений: 14 933 000</w:t>
            </w:r>
          </w:p>
          <w:p w:rsidR="001366C0" w:rsidRPr="00C03CB7" w:rsidRDefault="001366C0" w:rsidP="00D50435">
            <w:pPr>
              <w:spacing w:after="240" w:line="238" w:lineRule="atLeast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 xml:space="preserve">    Медаль «За Победу над Германией в Великой Отечественной войне 1941—1945 гг.» учреждена Указом Президиума Верховного Совета СССР от 9 мая 1945 года. Авторы медали — художники Е. М. Романов и </w:t>
            </w:r>
            <w:proofErr w:type="spellStart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И</w:t>
            </w:r>
            <w:proofErr w:type="spellEnd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. К. Андрианов.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 xml:space="preserve">    </w:t>
            </w:r>
            <w:proofErr w:type="gramStart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Медалью «За Победу над Германией в Великой Отечественной войне 1941—1945 гг.» награждались: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lastRenderedPageBreak/>
              <w:t>• все военнослужащие и лица вольнонаёмного штатного состава, принимавшие в рядах Красной Армии, Военно-Морского Флота и войск НКВД непосредственное участие на фронтах Отечественной войны или обеспечивавшие победу своей работой в военных округах;</w:t>
            </w:r>
            <w:proofErr w:type="gramEnd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 xml:space="preserve">   - </w:t>
            </w:r>
            <w:proofErr w:type="gramStart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все военнослужащие и лица вольнонаёмного штатного состава, служившие в период Великой Отечественной войны в рядах действующей Красной Армии, Военно-Морского Флота и войск НКВД, но выбывшие из них по ранению, болезни и увечью, а также переведённые по решению государственных и партийных организаций на другую работу вне армии.</w:t>
            </w:r>
            <w:proofErr w:type="gramEnd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>    Медаль «За Победу над Германией в Великой Отечественной войне 1941—1945 гг.» носится на левой стороне груди и при наличии других медалей СССР располагается после медали «За оборону Советского Заполярья».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>    По состоянию на 1 января 1995 года медалью «За Победу над Германией в Великой Отечественной войне 1941—1945 гг.» награждено приблизительно 14 933 000 человек. </w:t>
            </w:r>
          </w:p>
        </w:tc>
      </w:tr>
      <w:tr w:rsidR="001366C0" w:rsidRPr="00C03CB7" w:rsidTr="00D5043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51515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876425"/>
                  <wp:effectExtent l="0" t="0" r="0" b="9525"/>
                  <wp:docPr id="4" name="Рисунок 4" descr="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b/>
                <w:bCs/>
                <w:i/>
                <w:iCs/>
                <w:color w:val="242424"/>
                <w:sz w:val="20"/>
                <w:szCs w:val="20"/>
                <w:lang w:eastAsia="ru-RU"/>
              </w:rPr>
              <w:t>МЕДАЛЬ «ЗА ДОБЛЕСТНЫЙ ТРУД В ВЕЛИКОЙ ОТЕЧЕСТВЕННОЙ ВОЙНЕ 1941 — 1945 гг.»</w:t>
            </w:r>
          </w:p>
          <w:p w:rsidR="001366C0" w:rsidRPr="00C03CB7" w:rsidRDefault="001366C0" w:rsidP="00D50435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t>Диаметр — 32 мм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Материал — медь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Дата учреждения: 6 июня 1945 года </w:t>
            </w:r>
            <w:r w:rsidRPr="00C03CB7">
              <w:rPr>
                <w:rFonts w:ascii="Times New Roman" w:eastAsia="Times New Roman" w:hAnsi="Times New Roman"/>
                <w:i/>
                <w:iCs/>
                <w:color w:val="242424"/>
                <w:sz w:val="20"/>
                <w:szCs w:val="20"/>
                <w:lang w:eastAsia="ru-RU"/>
              </w:rPr>
              <w:br/>
              <w:t>Количество награждений: 16 096 750</w:t>
            </w:r>
          </w:p>
          <w:p w:rsidR="001366C0" w:rsidRPr="00C03CB7" w:rsidRDefault="001366C0" w:rsidP="00D50435">
            <w:pPr>
              <w:spacing w:after="240" w:line="238" w:lineRule="atLeast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 xml:space="preserve">    </w:t>
            </w:r>
            <w:proofErr w:type="gramStart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Учреждена</w:t>
            </w:r>
            <w:proofErr w:type="gramEnd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 xml:space="preserve"> Указом Президиума Верховного Совета СССР от 6 июня 1945 года. Авторы рисунка медали — художники И. К. Андрианов и Е. М. Романов.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 xml:space="preserve">     </w:t>
            </w:r>
            <w:proofErr w:type="gramStart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Медалью «За доблестный труд в Великой Отечественной войне 1941—1945 гг.» награждаются: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>     - рабочие, инженерно-технический персонал и служащие промышленности и транспорта;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>     - колхозники и специалисты сельского хозяйства;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>     - работники науки, техники, искусства и литературы;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>     - работники советских, партийных, профсоюзных и других общественных организаций — обеспечивших своим доблестным и самоотверженным трудом победу Советского Союза над Германией в Великой Отечественной войне.</w:t>
            </w:r>
            <w:proofErr w:type="gramEnd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>     Медаль «За доблестный труд в Великой Отечественной войне 1941—1945 гг.» носится на левой стороне груди и при наличии других медалей СССР располагается после медали «За освобождение Праги».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>     По состоянию на 1 января 1995 года медалью «За доблестный труд в Великой Отечественной войне 1941—1945 гг.» награждено приблизительно 16096750 человек. </w:t>
            </w:r>
          </w:p>
        </w:tc>
      </w:tr>
      <w:tr w:rsidR="001366C0" w:rsidRPr="00C03CB7" w:rsidTr="00D5043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51515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2009775"/>
                  <wp:effectExtent l="0" t="0" r="0" b="9525"/>
                  <wp:docPr id="3" name="Рисунок 3" descr="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b/>
                <w:bCs/>
                <w:i/>
                <w:iCs/>
                <w:color w:val="242424"/>
                <w:sz w:val="20"/>
                <w:szCs w:val="20"/>
                <w:lang w:eastAsia="ru-RU"/>
              </w:rPr>
              <w:t>ОРДЕН ОТЕЧЕСТВЕННОЙ ВОЙНЫ </w:t>
            </w:r>
            <w:r w:rsidRPr="00C03CB7">
              <w:rPr>
                <w:rFonts w:ascii="Times New Roman" w:eastAsia="Times New Roman" w:hAnsi="Times New Roman"/>
                <w:b/>
                <w:bCs/>
                <w:i/>
                <w:iCs/>
                <w:color w:val="242424"/>
                <w:sz w:val="20"/>
                <w:szCs w:val="20"/>
                <w:lang w:eastAsia="ru-RU"/>
              </w:rPr>
              <w:br/>
              <w:t>I степени</w:t>
            </w:r>
          </w:p>
          <w:p w:rsidR="001366C0" w:rsidRPr="00C03CB7" w:rsidRDefault="001366C0" w:rsidP="00D50435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Дата учреждения: 20 мая 1942 год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>Первое награждение: 2 июня 1942 года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 xml:space="preserve">Количество награждений: более 9,1 </w:t>
            </w:r>
            <w:proofErr w:type="gramStart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млн</w:t>
            </w:r>
            <w:proofErr w:type="gramEnd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 </w:t>
            </w:r>
          </w:p>
          <w:p w:rsidR="001366C0" w:rsidRPr="00C03CB7" w:rsidRDefault="001366C0" w:rsidP="00D50435">
            <w:pPr>
              <w:spacing w:after="240" w:line="238" w:lineRule="atLeast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>     20 мая 1942 года, был подписан Указ Президиума Верховного Совета СССР «Об учреждении ордена Отечественной войны I и II степени» и вместе с ним статут нового ордена. Впервые в истории советской наградной системы были перечислены конкретные подвиги, за которые выдавалась награда представителям всех основных родов войск.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>     Орден Отечественной войны I и II степени могли получить лица рядового и начальствующего состава Красной Армии, Военно-Морского Флота, войск НКВД и партизаны, которые проявили в боях с фашистами храбрость, стойкость и мужество либо своими действиями способствовали успеху боевых операций советских войск. Особо оговаривалось право на этот орден гражданских лиц, награждавшихся за вклад в общую победу над врагом.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>      Орденом I степени награждается тот, кто лично уничтожит 2 тяжелых или средних или 3 легких танка противника, либо в составе орудийного расчета—3 тяжелых или средних танка или 5 легких. Орден II степени мог заслужить тот, кто лично уничтожит 1 тяжелый или средний танк или 2 легких, либо в составе орудийного расчета 2 тяжелых или средних или 3 легких танка противника. </w:t>
            </w:r>
          </w:p>
        </w:tc>
      </w:tr>
      <w:tr w:rsidR="001366C0" w:rsidRPr="00C03CB7" w:rsidTr="00D5043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51515"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2886075"/>
                  <wp:effectExtent l="0" t="0" r="0" b="9525"/>
                  <wp:docPr id="2" name="Рисунок 2" descr="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150" w:line="238" w:lineRule="atLeast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b/>
                <w:bCs/>
                <w:color w:val="242424"/>
                <w:sz w:val="20"/>
                <w:szCs w:val="20"/>
                <w:lang w:eastAsia="ru-RU"/>
              </w:rPr>
              <w:t>ОРДЕН СЛАВЫ </w:t>
            </w:r>
            <w:r w:rsidRPr="00C03CB7">
              <w:rPr>
                <w:rFonts w:ascii="Times New Roman" w:eastAsia="Times New Roman" w:hAnsi="Times New Roman"/>
                <w:b/>
                <w:bCs/>
                <w:color w:val="242424"/>
                <w:sz w:val="20"/>
                <w:szCs w:val="20"/>
                <w:lang w:eastAsia="ru-RU"/>
              </w:rPr>
              <w:br/>
              <w:t>I степени</w:t>
            </w:r>
          </w:p>
          <w:p w:rsidR="001366C0" w:rsidRPr="00C03CB7" w:rsidRDefault="001366C0" w:rsidP="00D50435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Диаметр: 46 мм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>Дата учреждения: 8 ноября 1943 года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>Первое награждение: 28 ноября 1943 года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>Количество награждений: более 1 млн. </w:t>
            </w:r>
          </w:p>
          <w:p w:rsidR="001366C0" w:rsidRPr="00C03CB7" w:rsidRDefault="001366C0" w:rsidP="00D50435">
            <w:pPr>
              <w:spacing w:after="240" w:line="238" w:lineRule="atLeast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 xml:space="preserve">    В октябре 1943 года проект Н. И. Москалева был одобрен Верховным Главнокомандующим. Одновременно утвержден предложенный художником цвет ленты будущего ордена Славы—оранжево-черная, </w:t>
            </w:r>
            <w:proofErr w:type="gramStart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повторяющая</w:t>
            </w:r>
            <w:proofErr w:type="gramEnd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 xml:space="preserve"> цвета самой почетной боевой награды дореволюционной России—ордена святого Георгия.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 xml:space="preserve">     Орден Славы учрежден Указом Президиума Верховного Совета СССР от 8 ноября 1943 года. Он имеет три степени, из которых </w:t>
            </w:r>
            <w:proofErr w:type="gramStart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высшая</w:t>
            </w:r>
            <w:proofErr w:type="gramEnd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 xml:space="preserve"> I степень—золотая, а II и III—серебряные (у второй степени был позолочен центральный медальон). Этот знак отличия мог быть выданы за личный подвиг на поле боя, выдавались в порядке строгой последовательности—от низшей степени </w:t>
            </w:r>
            <w:proofErr w:type="gramStart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к</w:t>
            </w:r>
            <w:proofErr w:type="gramEnd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 xml:space="preserve"> высшей.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 xml:space="preserve">     </w:t>
            </w:r>
            <w:proofErr w:type="gramStart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>Орден Славы мог получить тот, кто первым ворвался в расположение противника, кто в бою спас знамя своей части или захватил вражеское, кто, рискуя жизнью, спас в сражении командира, кто сбил из личного оружия (винтовки или автомата) фашистский самолет либо уничтожил до 50 вражеских солдат и т. д. </w:t>
            </w:r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br/>
              <w:t>     Всего за отличие в годы Великой Отечественной войны было выдано около миллиона знаков</w:t>
            </w:r>
            <w:proofErr w:type="gramEnd"/>
            <w:r w:rsidRPr="00C03CB7">
              <w:rPr>
                <w:rFonts w:ascii="Times New Roman" w:eastAsia="Times New Roman" w:hAnsi="Times New Roman"/>
                <w:color w:val="151515"/>
                <w:sz w:val="20"/>
                <w:szCs w:val="20"/>
                <w:lang w:eastAsia="ru-RU"/>
              </w:rPr>
              <w:t xml:space="preserve"> ордена Славы III степени, более 46 тысяч — II степени и около 2600 — I </w:t>
            </w:r>
            <w:r w:rsidRPr="00C03CB7">
              <w:rPr>
                <w:rFonts w:ascii="Times New Roman" w:eastAsia="Times New Roman" w:hAnsi="Times New Roman"/>
                <w:i/>
                <w:iCs/>
                <w:color w:val="151515"/>
                <w:sz w:val="20"/>
                <w:szCs w:val="20"/>
                <w:lang w:eastAsia="ru-RU"/>
              </w:rPr>
              <w:t>степени. </w:t>
            </w:r>
          </w:p>
        </w:tc>
      </w:tr>
      <w:tr w:rsidR="001366C0" w:rsidRPr="00C03CB7" w:rsidTr="00D5043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0" w:line="238" w:lineRule="atLeast"/>
              <w:jc w:val="center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151515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809750"/>
                  <wp:effectExtent l="0" t="0" r="0" b="0"/>
                  <wp:docPr id="1" name="Рисунок 1" descr="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366C0" w:rsidRPr="00C03CB7" w:rsidRDefault="001366C0" w:rsidP="00D50435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03CB7">
              <w:rPr>
                <w:rFonts w:ascii="Arial" w:eastAsia="Times New Roman" w:hAnsi="Arial" w:cs="Arial"/>
                <w:b/>
                <w:bCs/>
                <w:i/>
                <w:iCs/>
                <w:color w:val="242424"/>
                <w:sz w:val="20"/>
                <w:szCs w:val="20"/>
                <w:lang w:eastAsia="ru-RU"/>
              </w:rPr>
              <w:t>ОРДЕН «ПОБЕДА»</w:t>
            </w:r>
          </w:p>
          <w:p w:rsidR="001366C0" w:rsidRPr="00C03CB7" w:rsidRDefault="001366C0" w:rsidP="00D50435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gramStart"/>
            <w:r w:rsidRPr="00C03CB7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t>Общий вес — 78 г: </w:t>
            </w:r>
            <w:r w:rsidRPr="00C03CB7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Материал: </w:t>
            </w:r>
            <w:r w:rsidRPr="00C03CB7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платина — 47 г, </w:t>
            </w:r>
            <w:r w:rsidRPr="00C03CB7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золото — 2 г, </w:t>
            </w:r>
            <w:r w:rsidRPr="00C03CB7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серебро — 19 г, </w:t>
            </w:r>
            <w:r w:rsidRPr="00C03CB7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рубины — 25 карат, </w:t>
            </w:r>
            <w:r w:rsidRPr="00C03CB7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бриллианты — 16 карат.</w:t>
            </w:r>
            <w:proofErr w:type="gramEnd"/>
            <w:r w:rsidRPr="00C03CB7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t> </w:t>
            </w:r>
            <w:r w:rsidRPr="00C03CB7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Дата учреждения: 8 ноября 1943 года </w:t>
            </w:r>
            <w:r w:rsidRPr="00C03CB7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Первое награждение: 10 апреля 1944 года </w:t>
            </w:r>
            <w:r w:rsidRPr="00C03CB7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Последнее награждение: 9 сентября 1945 года </w:t>
            </w:r>
            <w:r w:rsidRPr="00C03CB7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(20 февраля 1978 года) </w:t>
            </w:r>
            <w:r w:rsidRPr="00C03CB7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  <w:lang w:eastAsia="ru-RU"/>
              </w:rPr>
              <w:br/>
              <w:t>Количество награждений: 20 (19)</w:t>
            </w:r>
          </w:p>
          <w:p w:rsidR="001366C0" w:rsidRPr="00C03CB7" w:rsidRDefault="001366C0" w:rsidP="00D50435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03CB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     Указом от 8 ноября 1943 года был учрежден орден, </w:t>
            </w:r>
            <w:proofErr w:type="gramStart"/>
            <w:r w:rsidRPr="00C03CB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C03CB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его статут и описание знака. В статуте было сказано: «Орденом «Победа», как высшим военным орденом, награждаются лица высшего командного состава Красной Армии за успешное проведение таких боевых операций, в масштабе нескольких или одного фронта, в результате которых в корне меняется обстановка в пользу Красной Армии». </w:t>
            </w:r>
            <w:r w:rsidRPr="00C03CB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 xml:space="preserve">     Всего за годы Великой Отечественной войны было произведено 19 награждений орденом «Победа». Дважды его получили Генералиссимус Советского Союза И. В. Сталин, маршалы Г. К. Жуков и А. М. Василевский. По одному ордену заслужили за искусное руководство войсками маршалы И. С. Конев, К. К. Рокоссовский, Р. Я. Малиновский, Ф. И. </w:t>
            </w:r>
            <w:proofErr w:type="spellStart"/>
            <w:r w:rsidRPr="00C03CB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Толбухин</w:t>
            </w:r>
            <w:proofErr w:type="spellEnd"/>
            <w:r w:rsidRPr="00C03CB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, Л. А. Говоров, С. К. Тимошенко и генерал армии А. И. Антонов. Маршал К. А. Мерецков награжден за отличие в войне с Японией. </w:t>
            </w:r>
            <w:r w:rsidRPr="00C03CB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  <w:t>     Кроме того, советским военным орденом были отмечены пять иностранных военачальников за вклад в общую победу над фашизмом. Это Верховный Гл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авнокомандующий </w:t>
            </w: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Народноосвободи</w:t>
            </w:r>
            <w:r w:rsidRPr="00C03CB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тельной</w:t>
            </w:r>
            <w:proofErr w:type="spellEnd"/>
            <w:r w:rsidRPr="00C03CB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армией Югославии маршал </w:t>
            </w:r>
            <w:proofErr w:type="spellStart"/>
            <w:r w:rsidRPr="00C03CB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Броз</w:t>
            </w:r>
            <w:proofErr w:type="spellEnd"/>
            <w:r w:rsidRPr="00C03CB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Тито, Верховный Главнокомандующий Войска Польского маршал М. Роля-</w:t>
            </w:r>
            <w:proofErr w:type="spellStart"/>
            <w:r w:rsidRPr="00C03CB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Жи</w:t>
            </w:r>
            <w:proofErr w:type="spellEnd"/>
            <w:r w:rsidRPr="00C03CB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  <w:proofErr w:type="spellStart"/>
            <w:r w:rsidRPr="00C03CB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мерский</w:t>
            </w:r>
            <w:proofErr w:type="spellEnd"/>
            <w:r w:rsidRPr="00C03CB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, Верховный Главнокомандующий союзными экспедиционными вооруженными силами в Западной Европе генерал армии Д. Эйзенхауэр, командующий войсками группы армий в Западной Европе Б. Монтгомери и бывший король Румынии </w:t>
            </w:r>
            <w:proofErr w:type="spellStart"/>
            <w:r w:rsidRPr="00C03CB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Михай</w:t>
            </w:r>
            <w:proofErr w:type="spellEnd"/>
            <w:r w:rsidRPr="00C03CB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 </w:t>
            </w:r>
          </w:p>
          <w:p w:rsidR="001366C0" w:rsidRPr="00C03CB7" w:rsidRDefault="001366C0" w:rsidP="00D50435">
            <w:pPr>
              <w:spacing w:after="0" w:line="238" w:lineRule="atLeast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</w:tr>
    </w:tbl>
    <w:p w:rsidR="00A86C6D" w:rsidRDefault="00A86C6D">
      <w:bookmarkStart w:id="0" w:name="_GoBack"/>
      <w:bookmarkEnd w:id="0"/>
    </w:p>
    <w:sectPr w:rsidR="00A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E0"/>
    <w:rsid w:val="001366C0"/>
    <w:rsid w:val="00680AE0"/>
    <w:rsid w:val="00A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6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6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2450</Words>
  <Characters>13965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22</dc:creator>
  <cp:keywords/>
  <dc:description/>
  <cp:lastModifiedBy>кабинет 22</cp:lastModifiedBy>
  <cp:revision>2</cp:revision>
  <dcterms:created xsi:type="dcterms:W3CDTF">2014-12-11T09:32:00Z</dcterms:created>
  <dcterms:modified xsi:type="dcterms:W3CDTF">2014-12-11T09:32:00Z</dcterms:modified>
</cp:coreProperties>
</file>